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8122" w14:textId="2FF836AE" w:rsidR="00A92874" w:rsidRDefault="0093319E" w:rsidP="0093319E">
      <w:pPr>
        <w:bidi/>
        <w:spacing w:after="0" w:line="360" w:lineRule="auto"/>
        <w:jc w:val="center"/>
        <w:rPr>
          <w:rFonts w:asciiTheme="majorBidi" w:hAnsiTheme="majorBidi" w:cstheme="majorBidi"/>
          <w:b/>
          <w:bCs/>
          <w:sz w:val="52"/>
          <w:szCs w:val="52"/>
          <w:u w:val="single"/>
          <w:lang w:bidi="ar-LB"/>
        </w:rPr>
      </w:pPr>
      <w:r>
        <w:rPr>
          <w:rFonts w:asciiTheme="majorBidi" w:hAnsiTheme="majorBidi" w:cstheme="majorBidi"/>
          <w:b/>
          <w:bCs/>
          <w:sz w:val="52"/>
          <w:szCs w:val="52"/>
          <w:u w:val="single"/>
          <w:lang w:bidi="ar-LB"/>
        </w:rPr>
        <w:t>1/6/2021</w:t>
      </w:r>
    </w:p>
    <w:p w14:paraId="28B9B0A2" w14:textId="29604D9F" w:rsidR="0093319E" w:rsidRDefault="0093319E" w:rsidP="0093319E">
      <w:pPr>
        <w:bidi/>
        <w:spacing w:after="0" w:line="360" w:lineRule="auto"/>
        <w:jc w:val="left"/>
        <w:rPr>
          <w:rFonts w:asciiTheme="majorBidi" w:hAnsiTheme="majorBidi" w:cstheme="majorBidi"/>
          <w:b/>
          <w:bCs/>
          <w:sz w:val="52"/>
          <w:szCs w:val="52"/>
          <w:u w:val="single"/>
          <w:rtl/>
          <w:lang w:bidi="ar-LB"/>
        </w:rPr>
      </w:pPr>
    </w:p>
    <w:p w14:paraId="6E8EA4CD" w14:textId="0C73229D" w:rsidR="0093319E" w:rsidRDefault="0093319E" w:rsidP="0093319E">
      <w:pPr>
        <w:bidi/>
        <w:spacing w:after="0" w:line="360" w:lineRule="auto"/>
        <w:jc w:val="left"/>
        <w:rPr>
          <w:rFonts w:asciiTheme="majorBidi" w:hAnsiTheme="majorBidi" w:cstheme="majorBidi"/>
          <w:sz w:val="52"/>
          <w:szCs w:val="52"/>
          <w:rtl/>
          <w:lang w:bidi="ar-LB"/>
        </w:rPr>
      </w:pPr>
      <w:r w:rsidRPr="0093319E">
        <w:rPr>
          <w:rFonts w:asciiTheme="majorBidi" w:hAnsiTheme="majorBidi" w:cstheme="majorBidi" w:hint="cs"/>
          <w:b/>
          <w:bCs/>
          <w:sz w:val="52"/>
          <w:szCs w:val="52"/>
          <w:u w:val="single"/>
          <w:rtl/>
          <w:lang w:bidi="ar-LB"/>
        </w:rPr>
        <w:t>أولاً:</w:t>
      </w:r>
      <w:r>
        <w:rPr>
          <w:rFonts w:asciiTheme="majorBidi" w:hAnsiTheme="majorBidi" w:cstheme="majorBidi" w:hint="cs"/>
          <w:sz w:val="52"/>
          <w:szCs w:val="52"/>
          <w:rtl/>
          <w:lang w:bidi="ar-LB"/>
        </w:rPr>
        <w:t xml:space="preserve">  بذكرى استشهاد الرئيس رشيد كرامي، نستلهم صفات رجل الدولة الذي نفتقده اليوم، والذي بشهادة من اختلفوا معه، طبع مرحلة هامة بتاريخ لبنان بفضل حكمته ووطنيّته. انّه رجل الميثاق واحترام الأصول، الذي فهم معنى الميثاق واحترمه وعاشه، وعرف انّه لا يمكن لأحد تخطّي او اختزال او عزل أحد في هذا البلد، والميثاق هذا اعتراف متبادل </w:t>
      </w:r>
      <w:r>
        <w:rPr>
          <w:rFonts w:asciiTheme="majorBidi" w:hAnsiTheme="majorBidi" w:cstheme="majorBidi" w:hint="cs"/>
          <w:sz w:val="52"/>
          <w:szCs w:val="52"/>
          <w:rtl/>
          <w:lang w:bidi="ar-LB"/>
        </w:rPr>
        <w:lastRenderedPageBreak/>
        <w:t xml:space="preserve">ببعضنا البعض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وواضح ان هذا النهج يكمله ابن</w:t>
      </w:r>
      <w:r w:rsidR="00C41554">
        <w:rPr>
          <w:rFonts w:asciiTheme="majorBidi" w:hAnsiTheme="majorBidi" w:cstheme="majorBidi"/>
          <w:sz w:val="52"/>
          <w:szCs w:val="52"/>
          <w:lang w:bidi="ar-LB"/>
        </w:rPr>
        <w:t xml:space="preserve"> </w:t>
      </w:r>
      <w:r w:rsidR="00C41554">
        <w:rPr>
          <w:rFonts w:asciiTheme="majorBidi" w:hAnsiTheme="majorBidi" w:cstheme="majorBidi" w:hint="cs"/>
          <w:sz w:val="52"/>
          <w:szCs w:val="52"/>
          <w:rtl/>
          <w:lang w:bidi="ar-LB"/>
        </w:rPr>
        <w:t xml:space="preserve"> اخيه</w:t>
      </w:r>
      <w:r>
        <w:rPr>
          <w:rFonts w:asciiTheme="majorBidi" w:hAnsiTheme="majorBidi" w:cstheme="majorBidi" w:hint="cs"/>
          <w:sz w:val="52"/>
          <w:szCs w:val="52"/>
          <w:rtl/>
          <w:lang w:bidi="ar-LB"/>
        </w:rPr>
        <w:t xml:space="preserve"> النائب فيصل كرامي الذي اضافت كلمته اليوم فهماً اضافياً وعميقاً للدستور ولمعنى الميثاق والاتفاق في لبنان. </w:t>
      </w:r>
    </w:p>
    <w:p w14:paraId="116FB1F4" w14:textId="050A88A7" w:rsidR="0093319E" w:rsidRDefault="0093319E" w:rsidP="0093319E">
      <w:pPr>
        <w:bidi/>
        <w:spacing w:after="0" w:line="360" w:lineRule="auto"/>
        <w:jc w:val="left"/>
        <w:rPr>
          <w:rFonts w:asciiTheme="majorBidi" w:hAnsiTheme="majorBidi" w:cstheme="majorBidi"/>
          <w:sz w:val="52"/>
          <w:szCs w:val="52"/>
          <w:rtl/>
          <w:lang w:bidi="ar-LB"/>
        </w:rPr>
      </w:pPr>
    </w:p>
    <w:p w14:paraId="5BBBC1CB" w14:textId="051AC0EC" w:rsidR="0093319E" w:rsidRPr="00DB0688" w:rsidRDefault="0093319E" w:rsidP="0093319E">
      <w:pPr>
        <w:bidi/>
        <w:spacing w:after="0" w:line="360" w:lineRule="auto"/>
        <w:jc w:val="left"/>
        <w:rPr>
          <w:rFonts w:asciiTheme="majorBidi" w:hAnsiTheme="majorBidi" w:cstheme="majorBidi"/>
          <w:b/>
          <w:bCs/>
          <w:sz w:val="52"/>
          <w:szCs w:val="52"/>
          <w:u w:val="single"/>
          <w:rtl/>
          <w:lang w:bidi="ar-LB"/>
        </w:rPr>
      </w:pPr>
      <w:r w:rsidRPr="00DB0688">
        <w:rPr>
          <w:rFonts w:asciiTheme="majorBidi" w:hAnsiTheme="majorBidi" w:cstheme="majorBidi" w:hint="cs"/>
          <w:b/>
          <w:bCs/>
          <w:sz w:val="52"/>
          <w:szCs w:val="52"/>
          <w:u w:val="single"/>
          <w:rtl/>
          <w:lang w:bidi="ar-LB"/>
        </w:rPr>
        <w:t>ثانياً: قانون تموي</w:t>
      </w:r>
      <w:r w:rsidR="00DB0688">
        <w:rPr>
          <w:rFonts w:asciiTheme="majorBidi" w:hAnsiTheme="majorBidi" w:cstheme="majorBidi" w:hint="cs"/>
          <w:b/>
          <w:bCs/>
          <w:sz w:val="52"/>
          <w:szCs w:val="52"/>
          <w:u w:val="single"/>
          <w:rtl/>
          <w:lang w:bidi="ar-LB"/>
        </w:rPr>
        <w:t>ل</w:t>
      </w:r>
      <w:r w:rsidRPr="00DB0688">
        <w:rPr>
          <w:rFonts w:asciiTheme="majorBidi" w:hAnsiTheme="majorBidi" w:cstheme="majorBidi" w:hint="cs"/>
          <w:b/>
          <w:bCs/>
          <w:sz w:val="52"/>
          <w:szCs w:val="52"/>
          <w:u w:val="single"/>
          <w:rtl/>
          <w:lang w:bidi="ar-LB"/>
        </w:rPr>
        <w:t xml:space="preserve"> البطاقة التمويلية</w:t>
      </w:r>
    </w:p>
    <w:p w14:paraId="6C1ABCCC" w14:textId="1EC96230" w:rsidR="0093319E" w:rsidRDefault="0093319E" w:rsidP="0093319E">
      <w:pPr>
        <w:pStyle w:val="ListParagraph"/>
        <w:numPr>
          <w:ilvl w:val="0"/>
          <w:numId w:val="3"/>
        </w:numPr>
        <w:bidi/>
        <w:spacing w:after="0" w:line="360" w:lineRule="auto"/>
        <w:jc w:val="left"/>
        <w:rPr>
          <w:rFonts w:asciiTheme="majorBidi" w:hAnsiTheme="majorBidi" w:cstheme="majorBidi"/>
          <w:sz w:val="52"/>
          <w:szCs w:val="52"/>
          <w:lang w:bidi="ar-LB"/>
        </w:rPr>
      </w:pPr>
      <w:r>
        <w:rPr>
          <w:rFonts w:asciiTheme="majorBidi" w:hAnsiTheme="majorBidi" w:cstheme="majorBidi" w:hint="cs"/>
          <w:sz w:val="52"/>
          <w:szCs w:val="52"/>
          <w:rtl/>
          <w:lang w:bidi="ar-LB"/>
        </w:rPr>
        <w:t>انا كنت وعدت بالقيام بعملية انتحارية بتقديم اقتراح قانون حول ترشيد الدعم وتأمين وتمويل البطاقة التمويليّة، وها نحن نلتزم</w:t>
      </w:r>
      <w:r w:rsidR="00DB0688">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نقوم بذلك لأنه مصلحة للبلد ولأن أحداً لا يريد </w:t>
      </w:r>
      <w:r>
        <w:rPr>
          <w:rFonts w:asciiTheme="majorBidi" w:hAnsiTheme="majorBidi" w:cstheme="majorBidi" w:hint="cs"/>
          <w:sz w:val="52"/>
          <w:szCs w:val="52"/>
          <w:rtl/>
          <w:lang w:bidi="ar-LB"/>
        </w:rPr>
        <w:lastRenderedPageBreak/>
        <w:t xml:space="preserve">القيام به ونتحمل هذه المسؤولية غير الشعبيّة. صحيح ان الحكومة ارسلت مشروعاً ولكنه باعتراف كلّ الأطراف وحتى وزرائها الذين وقعوا انّهم غير مقتنعين وان المشروع غير صالح. </w:t>
      </w:r>
    </w:p>
    <w:p w14:paraId="53B90AD3" w14:textId="20BEB108" w:rsidR="0093319E" w:rsidRDefault="0093319E" w:rsidP="0093319E">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لذلك تقدّمنا بهذا الاقتراح كي لا يتهرّب احد من النقاش والإقرار في مجلس النواب بسبب ان قانون الحكومة غير صالح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نحنا نضمّ مشروعنا.</w:t>
      </w:r>
    </w:p>
    <w:p w14:paraId="4E9A3135" w14:textId="5AAC4826" w:rsidR="0093319E" w:rsidRDefault="0093319E" w:rsidP="0093319E">
      <w:pPr>
        <w:pStyle w:val="ListParagraph"/>
        <w:bidi/>
        <w:spacing w:after="0" w:line="360" w:lineRule="auto"/>
        <w:jc w:val="left"/>
        <w:rPr>
          <w:rFonts w:asciiTheme="majorBidi" w:hAnsiTheme="majorBidi" w:cstheme="majorBidi"/>
          <w:sz w:val="52"/>
          <w:szCs w:val="52"/>
          <w:rtl/>
          <w:lang w:bidi="ar-LB"/>
        </w:rPr>
      </w:pPr>
    </w:p>
    <w:p w14:paraId="1E58C58E" w14:textId="4502187B" w:rsidR="00C46340" w:rsidRDefault="00C46340" w:rsidP="00C46340">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hint="cs"/>
          <w:b/>
          <w:bCs/>
          <w:sz w:val="52"/>
          <w:szCs w:val="52"/>
          <w:u w:val="single"/>
          <w:rtl/>
          <w:lang w:bidi="ar-LB"/>
        </w:rPr>
        <w:lastRenderedPageBreak/>
        <w:t>الاقتراح هو جزئين</w:t>
      </w:r>
      <w:r>
        <w:rPr>
          <w:rFonts w:asciiTheme="majorBidi" w:hAnsiTheme="majorBidi" w:cstheme="majorBidi" w:hint="cs"/>
          <w:sz w:val="52"/>
          <w:szCs w:val="52"/>
          <w:rtl/>
          <w:lang w:bidi="ar-LB"/>
        </w:rPr>
        <w:t xml:space="preserve">: </w:t>
      </w:r>
    </w:p>
    <w:p w14:paraId="3ABF8505" w14:textId="61C16EBD" w:rsidR="00C46340" w:rsidRDefault="00C46340" w:rsidP="00C46340">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hint="cs"/>
          <w:b/>
          <w:bCs/>
          <w:sz w:val="52"/>
          <w:szCs w:val="52"/>
          <w:rtl/>
          <w:lang w:bidi="ar-LB"/>
        </w:rPr>
        <w:t>واحد</w:t>
      </w:r>
      <w:r>
        <w:rPr>
          <w:rFonts w:asciiTheme="majorBidi" w:hAnsiTheme="majorBidi" w:cstheme="majorBidi" w:hint="cs"/>
          <w:sz w:val="52"/>
          <w:szCs w:val="52"/>
          <w:rtl/>
          <w:lang w:bidi="ar-LB"/>
        </w:rPr>
        <w:t>- رفع الدعم وترشيده لأنّ</w:t>
      </w:r>
      <w:r w:rsidR="00DB0688">
        <w:rPr>
          <w:rFonts w:asciiTheme="majorBidi" w:hAnsiTheme="majorBidi" w:cstheme="majorBidi" w:hint="cs"/>
          <w:sz w:val="52"/>
          <w:szCs w:val="52"/>
          <w:rtl/>
          <w:lang w:bidi="ar-LB"/>
        </w:rPr>
        <w:t>ه</w:t>
      </w:r>
      <w:r>
        <w:rPr>
          <w:rFonts w:asciiTheme="majorBidi" w:hAnsiTheme="majorBidi" w:cstheme="majorBidi" w:hint="cs"/>
          <w:sz w:val="52"/>
          <w:szCs w:val="52"/>
          <w:rtl/>
          <w:lang w:bidi="ar-LB"/>
        </w:rPr>
        <w:t xml:space="preserve"> واضح ان كلفته تزيد 6 مليار دولار على مصرف لبنان، والمستفيدين منه هم التجار والمهرّبين وغير اللبنانيين. نحن اقتراحنا ثلاث فئات: </w:t>
      </w:r>
    </w:p>
    <w:p w14:paraId="6645D419" w14:textId="77777777"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1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رفع كامل للدعم على : السلع الغذائية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الغاز </w:t>
      </w:r>
    </w:p>
    <w:p w14:paraId="7C720D09" w14:textId="3EF39F2F"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2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رفع جزئي وتدريجي على: البنزين (60-90)</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المازوت (60-90)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الأدوية (702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w:t>
      </w:r>
      <w:r>
        <w:rPr>
          <w:rFonts w:asciiTheme="majorBidi" w:hAnsiTheme="majorBidi" w:cstheme="majorBidi"/>
          <w:sz w:val="52"/>
          <w:szCs w:val="52"/>
          <w:lang w:bidi="ar-LB"/>
        </w:rPr>
        <w:t>1300M</w:t>
      </w:r>
      <w:r>
        <w:rPr>
          <w:rFonts w:asciiTheme="majorBidi" w:hAnsiTheme="majorBidi" w:cstheme="majorBidi" w:hint="cs"/>
          <w:sz w:val="52"/>
          <w:szCs w:val="52"/>
          <w:rtl/>
          <w:lang w:bidi="ar-LB"/>
        </w:rPr>
        <w:t>)</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القطاع العام  (وفر</w:t>
      </w:r>
      <w:r>
        <w:rPr>
          <w:rFonts w:asciiTheme="majorBidi" w:hAnsiTheme="majorBidi" w:cstheme="majorBidi"/>
          <w:sz w:val="52"/>
          <w:szCs w:val="52"/>
          <w:lang w:bidi="ar-LB"/>
        </w:rPr>
        <w:t>200M</w:t>
      </w:r>
      <w:r>
        <w:rPr>
          <w:rFonts w:asciiTheme="majorBidi" w:hAnsiTheme="majorBidi" w:cstheme="majorBidi" w:hint="cs"/>
          <w:sz w:val="52"/>
          <w:szCs w:val="52"/>
          <w:rtl/>
          <w:lang w:bidi="ar-LB"/>
        </w:rPr>
        <w:t>).</w:t>
      </w:r>
    </w:p>
    <w:p w14:paraId="232E98EE" w14:textId="34E3BE98"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3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ابقاء الدعم على: القمح والطحين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الكهرباء </w:t>
      </w:r>
    </w:p>
    <w:p w14:paraId="2013A47A" w14:textId="598CEE71"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                            (سعر الرغيف)   (وفر </w:t>
      </w:r>
      <w:r>
        <w:rPr>
          <w:rFonts w:asciiTheme="majorBidi" w:hAnsiTheme="majorBidi" w:cstheme="majorBidi"/>
          <w:sz w:val="52"/>
          <w:szCs w:val="52"/>
          <w:lang w:bidi="ar-LB"/>
        </w:rPr>
        <w:t>100M</w:t>
      </w:r>
      <w:r>
        <w:rPr>
          <w:rFonts w:asciiTheme="majorBidi" w:hAnsiTheme="majorBidi" w:cstheme="majorBidi" w:hint="cs"/>
          <w:sz w:val="52"/>
          <w:szCs w:val="52"/>
          <w:rtl/>
          <w:lang w:bidi="ar-LB"/>
        </w:rPr>
        <w:t>)</w:t>
      </w:r>
    </w:p>
    <w:p w14:paraId="0EA45AFE" w14:textId="7F6C46BF"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لماذا الرغيف لأن سعره يتخطى 10 آلاف ليرة </w:t>
      </w:r>
    </w:p>
    <w:p w14:paraId="77E303D8" w14:textId="5C93DE32" w:rsidR="00C46340"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لماذا الكهرباء لأنّه أوفر على مصرف لبنان ابقاء الدعم وارخص على المواطنين. </w:t>
      </w:r>
    </w:p>
    <w:p w14:paraId="7B67D8FF" w14:textId="77777777" w:rsidR="008C1EF3" w:rsidRDefault="00C46340" w:rsidP="00C46340">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الكهرباء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اي توفير بالتغذية ينعكس كلفة اضافية على المصرف والمواطن. ارخص شي قطع الكهرباء بالكامل وبالتالي لا دعم اطلاقاً ولكن هذا يعني ان المواطن يدفع على فاتورة </w:t>
      </w:r>
      <w:r>
        <w:rPr>
          <w:rFonts w:asciiTheme="majorBidi" w:hAnsiTheme="majorBidi" w:cstheme="majorBidi"/>
          <w:sz w:val="52"/>
          <w:szCs w:val="52"/>
          <w:lang w:bidi="ar-LB"/>
        </w:rPr>
        <w:t>15A</w:t>
      </w:r>
      <w:r>
        <w:rPr>
          <w:rFonts w:asciiTheme="majorBidi" w:hAnsiTheme="majorBidi" w:cstheme="majorBidi" w:hint="cs"/>
          <w:sz w:val="52"/>
          <w:szCs w:val="52"/>
          <w:rtl/>
          <w:lang w:bidi="ar-LB"/>
        </w:rPr>
        <w:t xml:space="preserve"> (</w:t>
      </w:r>
      <w:r>
        <w:rPr>
          <w:rFonts w:asciiTheme="majorBidi" w:hAnsiTheme="majorBidi" w:cstheme="majorBidi"/>
          <w:sz w:val="52"/>
          <w:szCs w:val="52"/>
          <w:lang w:bidi="ar-LB"/>
        </w:rPr>
        <w:t>12 hrs.</w:t>
      </w:r>
      <w:r>
        <w:rPr>
          <w:rFonts w:asciiTheme="majorBidi" w:hAnsiTheme="majorBidi" w:cstheme="majorBidi" w:hint="cs"/>
          <w:sz w:val="52"/>
          <w:szCs w:val="52"/>
          <w:rtl/>
          <w:lang w:bidi="ar-LB"/>
        </w:rPr>
        <w:t xml:space="preserve">) </w:t>
      </w:r>
      <w:r>
        <w:rPr>
          <w:rFonts w:asciiTheme="majorBidi" w:hAnsiTheme="majorBidi" w:cstheme="majorBidi"/>
          <w:sz w:val="52"/>
          <w:szCs w:val="52"/>
          <w:rtl/>
          <w:lang w:bidi="ar-LB"/>
        </w:rPr>
        <w:t>←</w:t>
      </w:r>
      <w:r>
        <w:rPr>
          <w:rFonts w:asciiTheme="majorBidi" w:hAnsiTheme="majorBidi" w:cstheme="majorBidi"/>
          <w:sz w:val="52"/>
          <w:szCs w:val="52"/>
          <w:lang w:bidi="ar-LB"/>
        </w:rPr>
        <w:t xml:space="preserve">   </w:t>
      </w:r>
      <w:r>
        <w:rPr>
          <w:rFonts w:asciiTheme="majorBidi" w:hAnsiTheme="majorBidi" w:cstheme="majorBidi" w:hint="cs"/>
          <w:sz w:val="52"/>
          <w:szCs w:val="52"/>
          <w:rtl/>
          <w:lang w:bidi="ar-LB"/>
        </w:rPr>
        <w:t>بينما يدفع على (</w:t>
      </w:r>
      <w:r>
        <w:rPr>
          <w:rFonts w:asciiTheme="majorBidi" w:hAnsiTheme="majorBidi" w:cstheme="majorBidi"/>
          <w:sz w:val="52"/>
          <w:szCs w:val="52"/>
          <w:lang w:bidi="ar-LB"/>
        </w:rPr>
        <w:t>24hrs.</w:t>
      </w:r>
      <w:r>
        <w:rPr>
          <w:rFonts w:asciiTheme="majorBidi" w:hAnsiTheme="majorBidi" w:cstheme="majorBidi" w:hint="cs"/>
          <w:sz w:val="52"/>
          <w:szCs w:val="52"/>
          <w:rtl/>
          <w:lang w:bidi="ar-LB"/>
        </w:rPr>
        <w:t xml:space="preserve">)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بالمقابل على (</w:t>
      </w:r>
      <w:r>
        <w:rPr>
          <w:rFonts w:asciiTheme="majorBidi" w:hAnsiTheme="majorBidi" w:cstheme="majorBidi"/>
          <w:sz w:val="52"/>
          <w:szCs w:val="52"/>
          <w:lang w:bidi="ar-LB"/>
        </w:rPr>
        <w:t>12 hrs.</w:t>
      </w:r>
      <w:r>
        <w:rPr>
          <w:rFonts w:asciiTheme="majorBidi" w:hAnsiTheme="majorBidi" w:cstheme="majorBidi" w:hint="cs"/>
          <w:sz w:val="52"/>
          <w:szCs w:val="52"/>
          <w:rtl/>
          <w:lang w:bidi="ar-LB"/>
        </w:rPr>
        <w:t xml:space="preserve">) المصرف المركزي يدعم بمليار دولار للمعامل و2 مليار دولار للمولدات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3 مليار</w:t>
      </w:r>
      <w:r w:rsidR="008C1EF3">
        <w:rPr>
          <w:rFonts w:asciiTheme="majorBidi" w:hAnsiTheme="majorBidi" w:cstheme="majorBidi" w:hint="cs"/>
          <w:sz w:val="52"/>
          <w:szCs w:val="52"/>
          <w:rtl/>
          <w:lang w:bidi="ar-LB"/>
        </w:rPr>
        <w:t xml:space="preserve">. </w:t>
      </w:r>
    </w:p>
    <w:p w14:paraId="2FC000A0" w14:textId="63B6D7A8" w:rsidR="00C46340"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بينما على (</w:t>
      </w:r>
      <w:r>
        <w:rPr>
          <w:rFonts w:asciiTheme="majorBidi" w:hAnsiTheme="majorBidi" w:cstheme="majorBidi"/>
          <w:sz w:val="52"/>
          <w:szCs w:val="52"/>
          <w:lang w:bidi="ar-LB"/>
        </w:rPr>
        <w:t>24hrs.</w:t>
      </w:r>
      <w:r>
        <w:rPr>
          <w:rFonts w:asciiTheme="majorBidi" w:hAnsiTheme="majorBidi" w:cstheme="majorBidi" w:hint="cs"/>
          <w:sz w:val="52"/>
          <w:szCs w:val="52"/>
          <w:rtl/>
          <w:lang w:bidi="ar-LB"/>
        </w:rPr>
        <w:t xml:space="preserve">) المصرف المركزي يدعم بصفر  و4 مليار دولار للمولدات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4 مليار </w:t>
      </w:r>
    </w:p>
    <w:p w14:paraId="787C34C0" w14:textId="5CD55591"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امّا اذا قال احدهم، لما لا نرفع التعرفة؟ التعرفة اذا تم رفعها ----</w:t>
      </w:r>
    </w:p>
    <w:p w14:paraId="7F40719D" w14:textId="6B71660C"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مثلاً البواخر للفرحين بموضوع البواخر </w:t>
      </w:r>
    </w:p>
    <w:p w14:paraId="7864CD99" w14:textId="50BDD355"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انقطاع البواخر هو 4 ساعات كهرباء </w:t>
      </w:r>
    </w:p>
    <w:p w14:paraId="1D613BC6" w14:textId="4FF687A0" w:rsidR="008C1EF3" w:rsidRDefault="008C1EF3" w:rsidP="008C1EF3">
      <w:pPr>
        <w:pStyle w:val="ListParagraph"/>
        <w:bidi/>
        <w:spacing w:after="0" w:line="360" w:lineRule="auto"/>
        <w:jc w:val="left"/>
        <w:rPr>
          <w:rFonts w:asciiTheme="majorBidi" w:hAnsiTheme="majorBidi" w:cstheme="majorBidi"/>
          <w:sz w:val="52"/>
          <w:szCs w:val="52"/>
          <w:lang w:bidi="ar-LB"/>
        </w:rPr>
      </w:pPr>
      <w:r>
        <w:rPr>
          <w:rFonts w:asciiTheme="majorBidi" w:hAnsiTheme="majorBidi" w:cstheme="majorBidi" w:hint="cs"/>
          <w:sz w:val="52"/>
          <w:szCs w:val="52"/>
          <w:rtl/>
          <w:lang w:bidi="ar-LB"/>
        </w:rPr>
        <w:t>وكلفتها على الدولة لاستبدالها بالمعامل هي</w:t>
      </w:r>
      <w:r w:rsidR="00C41554">
        <w:rPr>
          <w:rFonts w:asciiTheme="majorBidi" w:hAnsiTheme="majorBidi" w:cstheme="majorBidi" w:hint="cs"/>
          <w:sz w:val="52"/>
          <w:szCs w:val="52"/>
          <w:rtl/>
          <w:lang w:bidi="ar-LB"/>
        </w:rPr>
        <w:t xml:space="preserve"> اكثر نت </w:t>
      </w:r>
      <w:r w:rsidR="00C41554">
        <w:rPr>
          <w:rFonts w:asciiTheme="majorBidi" w:hAnsiTheme="majorBidi" w:cstheme="majorBidi"/>
          <w:sz w:val="52"/>
          <w:szCs w:val="52"/>
          <w:lang w:bidi="ar-LB"/>
        </w:rPr>
        <w:t>100M</w:t>
      </w:r>
    </w:p>
    <w:p w14:paraId="75A9144C" w14:textId="18233991"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بينما كلفة الـ 4 ساعات على الموا</w:t>
      </w:r>
      <w:r w:rsidR="00DB0688">
        <w:rPr>
          <w:rFonts w:asciiTheme="majorBidi" w:hAnsiTheme="majorBidi" w:cstheme="majorBidi" w:hint="cs"/>
          <w:sz w:val="52"/>
          <w:szCs w:val="52"/>
          <w:rtl/>
          <w:lang w:bidi="ar-LB"/>
        </w:rPr>
        <w:t>ط</w:t>
      </w:r>
      <w:r>
        <w:rPr>
          <w:rFonts w:asciiTheme="majorBidi" w:hAnsiTheme="majorBidi" w:cstheme="majorBidi" w:hint="cs"/>
          <w:sz w:val="52"/>
          <w:szCs w:val="52"/>
          <w:rtl/>
          <w:lang w:bidi="ar-LB"/>
        </w:rPr>
        <w:t xml:space="preserve">نين بالمولّدات هي على </w:t>
      </w:r>
      <w:r>
        <w:rPr>
          <w:rFonts w:asciiTheme="majorBidi" w:hAnsiTheme="majorBidi" w:cstheme="majorBidi"/>
          <w:sz w:val="52"/>
          <w:szCs w:val="52"/>
          <w:lang w:bidi="ar-LB"/>
        </w:rPr>
        <w:t>15A</w:t>
      </w:r>
      <w:r>
        <w:rPr>
          <w:rFonts w:asciiTheme="majorBidi" w:hAnsiTheme="majorBidi" w:cstheme="majorBidi" w:hint="cs"/>
          <w:sz w:val="52"/>
          <w:szCs w:val="52"/>
          <w:rtl/>
          <w:lang w:bidi="ar-LB"/>
        </w:rPr>
        <w:t xml:space="preserve"> من ------- الى --------. </w:t>
      </w:r>
    </w:p>
    <w:p w14:paraId="17653844" w14:textId="212C3596" w:rsidR="008C1EF3" w:rsidRDefault="008C1EF3" w:rsidP="008C1EF3">
      <w:pPr>
        <w:pStyle w:val="ListParagraph"/>
        <w:bidi/>
        <w:spacing w:after="0" w:line="360" w:lineRule="auto"/>
        <w:jc w:val="left"/>
        <w:rPr>
          <w:rFonts w:asciiTheme="majorBidi" w:hAnsiTheme="majorBidi" w:cstheme="majorBidi"/>
          <w:sz w:val="52"/>
          <w:szCs w:val="52"/>
          <w:rtl/>
          <w:lang w:bidi="ar-LB"/>
        </w:rPr>
      </w:pPr>
    </w:p>
    <w:p w14:paraId="38108DC4" w14:textId="4878A9AB" w:rsidR="008C1EF3" w:rsidRPr="00DB0688" w:rsidRDefault="008C1EF3" w:rsidP="008C1EF3">
      <w:pPr>
        <w:pStyle w:val="ListParagraph"/>
        <w:bidi/>
        <w:spacing w:after="0" w:line="360" w:lineRule="auto"/>
        <w:jc w:val="left"/>
        <w:rPr>
          <w:rFonts w:asciiTheme="majorBidi" w:hAnsiTheme="majorBidi" w:cstheme="majorBidi"/>
          <w:b/>
          <w:bCs/>
          <w:sz w:val="52"/>
          <w:szCs w:val="52"/>
          <w:u w:val="single"/>
          <w:rtl/>
          <w:lang w:bidi="ar-LB"/>
        </w:rPr>
      </w:pPr>
      <w:r w:rsidRPr="00DB0688">
        <w:rPr>
          <w:rFonts w:asciiTheme="majorBidi" w:hAnsiTheme="majorBidi" w:cstheme="majorBidi" w:hint="cs"/>
          <w:b/>
          <w:bCs/>
          <w:sz w:val="52"/>
          <w:szCs w:val="52"/>
          <w:u w:val="single"/>
          <w:rtl/>
          <w:lang w:bidi="ar-LB"/>
        </w:rPr>
        <w:t xml:space="preserve">اثنين </w:t>
      </w:r>
      <w:r w:rsidRPr="00DB0688">
        <w:rPr>
          <w:rFonts w:asciiTheme="majorBidi" w:hAnsiTheme="majorBidi" w:cstheme="majorBidi"/>
          <w:b/>
          <w:bCs/>
          <w:sz w:val="52"/>
          <w:szCs w:val="52"/>
          <w:u w:val="single"/>
          <w:rtl/>
          <w:lang w:bidi="ar-LB"/>
        </w:rPr>
        <w:t>–</w:t>
      </w:r>
      <w:r w:rsidRPr="00DB0688">
        <w:rPr>
          <w:rFonts w:asciiTheme="majorBidi" w:hAnsiTheme="majorBidi" w:cstheme="majorBidi" w:hint="cs"/>
          <w:b/>
          <w:bCs/>
          <w:sz w:val="52"/>
          <w:szCs w:val="52"/>
          <w:u w:val="single"/>
          <w:rtl/>
          <w:lang w:bidi="ar-LB"/>
        </w:rPr>
        <w:t xml:space="preserve"> تمويل البطاقة التمويلية </w:t>
      </w:r>
    </w:p>
    <w:p w14:paraId="5811D285" w14:textId="0D76B8EF" w:rsidR="008C1EF3" w:rsidRDefault="008C1EF3" w:rsidP="008C1EF3">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b/>
          <w:bCs/>
          <w:sz w:val="52"/>
          <w:szCs w:val="52"/>
          <w:u w:val="single"/>
          <w:lang w:bidi="ar-LB"/>
        </w:rPr>
        <w:t>A</w:t>
      </w:r>
      <w:r w:rsidRPr="00DB0688">
        <w:rPr>
          <w:rFonts w:asciiTheme="majorBidi" w:hAnsiTheme="majorBidi" w:cstheme="majorBidi" w:hint="cs"/>
          <w:b/>
          <w:bCs/>
          <w:sz w:val="52"/>
          <w:szCs w:val="52"/>
          <w:u w:val="single"/>
          <w:rtl/>
          <w:lang w:bidi="ar-LB"/>
        </w:rPr>
        <w:t xml:space="preserve"> </w:t>
      </w:r>
      <w:r w:rsidRPr="00DB0688">
        <w:rPr>
          <w:rFonts w:asciiTheme="majorBidi" w:hAnsiTheme="majorBidi" w:cstheme="majorBidi"/>
          <w:b/>
          <w:bCs/>
          <w:sz w:val="52"/>
          <w:szCs w:val="52"/>
          <w:u w:val="single"/>
          <w:rtl/>
          <w:lang w:bidi="ar-LB"/>
        </w:rPr>
        <w:t>–</w:t>
      </w:r>
      <w:r>
        <w:rPr>
          <w:rFonts w:asciiTheme="majorBidi" w:hAnsiTheme="majorBidi" w:cstheme="majorBidi" w:hint="cs"/>
          <w:sz w:val="52"/>
          <w:szCs w:val="52"/>
          <w:rtl/>
          <w:lang w:bidi="ar-LB"/>
        </w:rPr>
        <w:t xml:space="preserve"> الفكرة هي اعطاء مليون اسرة لبنانية بمعدل (4،2) اي كل الشعب اللبناني. </w:t>
      </w:r>
    </w:p>
    <w:p w14:paraId="1EA16418" w14:textId="164DE05D"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1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لكن من يقبض لاحقاً من برامج البنك الدولي (واصلاً المبلغ اكبر هناك)</w:t>
      </w:r>
    </w:p>
    <w:p w14:paraId="44A50090" w14:textId="67F6A3CA"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2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ومن لا يملأ الطلب لا يدفع له </w:t>
      </w:r>
    </w:p>
    <w:p w14:paraId="7BF66BCC" w14:textId="5A73CDE0"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3 </w:t>
      </w:r>
      <w:r>
        <w:rPr>
          <w:rFonts w:asciiTheme="majorBidi" w:hAnsiTheme="majorBidi" w:cstheme="majorBidi"/>
          <w:sz w:val="52"/>
          <w:szCs w:val="52"/>
          <w:rtl/>
          <w:lang w:bidi="ar-LB"/>
        </w:rPr>
        <w:t>–</w:t>
      </w:r>
      <w:r>
        <w:rPr>
          <w:rFonts w:asciiTheme="majorBidi" w:hAnsiTheme="majorBidi" w:cstheme="majorBidi" w:hint="cs"/>
          <w:sz w:val="52"/>
          <w:szCs w:val="52"/>
          <w:rtl/>
          <w:lang w:bidi="ar-LB"/>
        </w:rPr>
        <w:t xml:space="preserve"> ومن يملأ الطلب ويكون له حساب (+) في المصرف (يف</w:t>
      </w:r>
      <w:r w:rsidR="00DB0688">
        <w:rPr>
          <w:rFonts w:asciiTheme="majorBidi" w:hAnsiTheme="majorBidi" w:cstheme="majorBidi" w:hint="cs"/>
          <w:sz w:val="52"/>
          <w:szCs w:val="52"/>
          <w:rtl/>
          <w:lang w:bidi="ar-LB"/>
        </w:rPr>
        <w:t>و</w:t>
      </w:r>
      <w:r>
        <w:rPr>
          <w:rFonts w:asciiTheme="majorBidi" w:hAnsiTheme="majorBidi" w:cstheme="majorBidi" w:hint="cs"/>
          <w:sz w:val="52"/>
          <w:szCs w:val="52"/>
          <w:rtl/>
          <w:lang w:bidi="ar-LB"/>
        </w:rPr>
        <w:t xml:space="preserve">ق </w:t>
      </w:r>
      <w:r w:rsidR="00C41554">
        <w:rPr>
          <w:rFonts w:asciiTheme="majorBidi" w:hAnsiTheme="majorBidi" w:cstheme="majorBidi" w:hint="cs"/>
          <w:sz w:val="52"/>
          <w:szCs w:val="52"/>
          <w:rtl/>
          <w:lang w:bidi="ar-LB"/>
        </w:rPr>
        <w:t>حداً معيناً</w:t>
      </w:r>
      <w:r>
        <w:rPr>
          <w:rFonts w:asciiTheme="majorBidi" w:hAnsiTheme="majorBidi" w:cstheme="majorBidi" w:hint="cs"/>
          <w:sz w:val="52"/>
          <w:szCs w:val="52"/>
          <w:rtl/>
          <w:lang w:bidi="ar-LB"/>
        </w:rPr>
        <w:t xml:space="preserve">) (وحساب لغير توطين المعاش) يحصل على مبلغ الدعم ولكن يسحب من حسابه. </w:t>
      </w:r>
    </w:p>
    <w:p w14:paraId="442BDAA5" w14:textId="2627D541" w:rsidR="008C1EF3" w:rsidRDefault="008C1EF3" w:rsidP="008C1EF3">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 xml:space="preserve">وبالتالي فالمساعدة ستكون لأقل بكثير من مليون اسرة اي بكلفة اقل على المصرف المركزي اي على اموال المودعين. </w:t>
      </w:r>
    </w:p>
    <w:p w14:paraId="612CE99D" w14:textId="130B256C" w:rsidR="008C1EF3" w:rsidRDefault="008C1EF3" w:rsidP="008C1EF3">
      <w:pPr>
        <w:pStyle w:val="ListParagraph"/>
        <w:bidi/>
        <w:spacing w:after="0" w:line="360" w:lineRule="auto"/>
        <w:jc w:val="left"/>
        <w:rPr>
          <w:rFonts w:asciiTheme="majorBidi" w:hAnsiTheme="majorBidi" w:cstheme="majorBidi"/>
          <w:sz w:val="52"/>
          <w:szCs w:val="52"/>
          <w:rtl/>
          <w:lang w:bidi="ar-LB"/>
        </w:rPr>
      </w:pPr>
    </w:p>
    <w:p w14:paraId="2DA75D9A" w14:textId="52D87A41" w:rsidR="008C1EF3" w:rsidRDefault="008C1EF3" w:rsidP="008C1EF3">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b/>
          <w:bCs/>
          <w:sz w:val="52"/>
          <w:szCs w:val="52"/>
          <w:u w:val="single"/>
          <w:lang w:bidi="ar-LB"/>
        </w:rPr>
        <w:lastRenderedPageBreak/>
        <w:t>B</w:t>
      </w:r>
      <w:r w:rsidRPr="00DB0688">
        <w:rPr>
          <w:rFonts w:asciiTheme="majorBidi" w:hAnsiTheme="majorBidi" w:cstheme="majorBidi" w:hint="cs"/>
          <w:b/>
          <w:bCs/>
          <w:sz w:val="52"/>
          <w:szCs w:val="52"/>
          <w:u w:val="single"/>
          <w:rtl/>
          <w:lang w:bidi="ar-LB"/>
        </w:rPr>
        <w:t xml:space="preserve"> </w:t>
      </w:r>
      <w:r w:rsidRPr="00DB0688">
        <w:rPr>
          <w:rFonts w:asciiTheme="majorBidi" w:hAnsiTheme="majorBidi" w:cstheme="majorBidi"/>
          <w:b/>
          <w:bCs/>
          <w:sz w:val="52"/>
          <w:szCs w:val="52"/>
          <w:u w:val="single"/>
          <w:rtl/>
          <w:lang w:bidi="ar-LB"/>
        </w:rPr>
        <w:t>–</w:t>
      </w:r>
      <w:r w:rsidRPr="00DB0688">
        <w:rPr>
          <w:rFonts w:asciiTheme="majorBidi" w:hAnsiTheme="majorBidi" w:cstheme="majorBidi" w:hint="cs"/>
          <w:b/>
          <w:bCs/>
          <w:sz w:val="52"/>
          <w:szCs w:val="52"/>
          <w:u w:val="single"/>
          <w:rtl/>
          <w:lang w:bidi="ar-LB"/>
        </w:rPr>
        <w:t xml:space="preserve"> المبلغ</w:t>
      </w:r>
      <w:r>
        <w:rPr>
          <w:rFonts w:asciiTheme="majorBidi" w:hAnsiTheme="majorBidi" w:cstheme="majorBidi" w:hint="cs"/>
          <w:sz w:val="52"/>
          <w:szCs w:val="52"/>
          <w:rtl/>
          <w:lang w:bidi="ar-LB"/>
        </w:rPr>
        <w:t>: هو 100</w:t>
      </w:r>
      <w:r>
        <w:rPr>
          <w:rFonts w:asciiTheme="majorBidi" w:hAnsiTheme="majorBidi" w:cstheme="majorBidi"/>
          <w:sz w:val="52"/>
          <w:szCs w:val="52"/>
          <w:lang w:bidi="ar-LB"/>
        </w:rPr>
        <w:t>$</w:t>
      </w:r>
      <w:r>
        <w:rPr>
          <w:rFonts w:asciiTheme="majorBidi" w:hAnsiTheme="majorBidi" w:cstheme="majorBidi" w:hint="cs"/>
          <w:sz w:val="52"/>
          <w:szCs w:val="52"/>
          <w:rtl/>
          <w:lang w:bidi="ar-LB"/>
        </w:rPr>
        <w:t xml:space="preserve"> فعلي (يمكن وضعه على ثلاث فئات ولكن </w:t>
      </w:r>
      <w:r w:rsidR="008144EA">
        <w:rPr>
          <w:rFonts w:asciiTheme="majorBidi" w:hAnsiTheme="majorBidi" w:cstheme="majorBidi" w:hint="cs"/>
          <w:sz w:val="52"/>
          <w:szCs w:val="52"/>
          <w:rtl/>
          <w:lang w:bidi="ar-LB"/>
        </w:rPr>
        <w:t xml:space="preserve">ليس لدينا المعلومات) ولكن ليس نقداً ولكن بقيمة منصة </w:t>
      </w:r>
      <w:proofErr w:type="spellStart"/>
      <w:r w:rsidR="00C41554">
        <w:rPr>
          <w:rFonts w:asciiTheme="majorBidi" w:hAnsiTheme="majorBidi" w:cstheme="majorBidi"/>
          <w:sz w:val="52"/>
          <w:szCs w:val="52"/>
          <w:lang w:bidi="ar-LB"/>
        </w:rPr>
        <w:t>sayrafa</w:t>
      </w:r>
      <w:proofErr w:type="spellEnd"/>
      <w:r w:rsidR="008144EA">
        <w:rPr>
          <w:rFonts w:asciiTheme="majorBidi" w:hAnsiTheme="majorBidi" w:cstheme="majorBidi" w:hint="cs"/>
          <w:sz w:val="52"/>
          <w:szCs w:val="52"/>
          <w:rtl/>
          <w:lang w:bidi="ar-LB"/>
        </w:rPr>
        <w:t xml:space="preserve"> (أي حوالي مليون و 200 الف) ويكون استعمال البطاقات الكتروني</w:t>
      </w:r>
      <w:r w:rsidR="00DB0688">
        <w:rPr>
          <w:rFonts w:asciiTheme="majorBidi" w:hAnsiTheme="majorBidi" w:cstheme="majorBidi" w:hint="cs"/>
          <w:sz w:val="52"/>
          <w:szCs w:val="52"/>
          <w:rtl/>
          <w:lang w:bidi="ar-LB"/>
        </w:rPr>
        <w:t>ة</w:t>
      </w:r>
      <w:r w:rsidR="008144EA">
        <w:rPr>
          <w:rFonts w:asciiTheme="majorBidi" w:hAnsiTheme="majorBidi" w:cstheme="majorBidi" w:hint="cs"/>
          <w:sz w:val="52"/>
          <w:szCs w:val="52"/>
          <w:rtl/>
          <w:lang w:bidi="ar-LB"/>
        </w:rPr>
        <w:t xml:space="preserve"> وليس بالليرة مما يمنع التضخم وانفلات الأسعار ويضبط اكثر سعر الدولار ويحفظ التحكّم بالأسواق. </w:t>
      </w:r>
    </w:p>
    <w:p w14:paraId="77D40932" w14:textId="1C71B49C" w:rsidR="008144EA" w:rsidRDefault="008144EA" w:rsidP="008144EA">
      <w:pPr>
        <w:pStyle w:val="ListParagraph"/>
        <w:bidi/>
        <w:spacing w:after="0" w:line="360" w:lineRule="auto"/>
        <w:jc w:val="left"/>
        <w:rPr>
          <w:rFonts w:asciiTheme="majorBidi" w:hAnsiTheme="majorBidi" w:cstheme="majorBidi"/>
          <w:sz w:val="52"/>
          <w:szCs w:val="52"/>
          <w:rtl/>
          <w:lang w:bidi="ar-LB"/>
        </w:rPr>
      </w:pPr>
    </w:p>
    <w:p w14:paraId="512A7872" w14:textId="594880F5" w:rsidR="008144EA" w:rsidRDefault="008144EA" w:rsidP="008144EA">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b/>
          <w:bCs/>
          <w:sz w:val="52"/>
          <w:szCs w:val="52"/>
          <w:u w:val="single"/>
          <w:lang w:bidi="ar-LB"/>
        </w:rPr>
        <w:lastRenderedPageBreak/>
        <w:t>C</w:t>
      </w:r>
      <w:r w:rsidRPr="00DB0688">
        <w:rPr>
          <w:rFonts w:asciiTheme="majorBidi" w:hAnsiTheme="majorBidi" w:cstheme="majorBidi" w:hint="cs"/>
          <w:b/>
          <w:bCs/>
          <w:sz w:val="52"/>
          <w:szCs w:val="52"/>
          <w:u w:val="single"/>
          <w:rtl/>
          <w:lang w:bidi="ar-LB"/>
        </w:rPr>
        <w:t xml:space="preserve"> </w:t>
      </w:r>
      <w:r w:rsidRPr="00DB0688">
        <w:rPr>
          <w:rFonts w:asciiTheme="majorBidi" w:hAnsiTheme="majorBidi" w:cstheme="majorBidi"/>
          <w:b/>
          <w:bCs/>
          <w:sz w:val="52"/>
          <w:szCs w:val="52"/>
          <w:u w:val="single"/>
          <w:rtl/>
          <w:lang w:bidi="ar-LB"/>
        </w:rPr>
        <w:t>–</w:t>
      </w:r>
      <w:r w:rsidRPr="00DB0688">
        <w:rPr>
          <w:rFonts w:asciiTheme="majorBidi" w:hAnsiTheme="majorBidi" w:cstheme="majorBidi" w:hint="cs"/>
          <w:b/>
          <w:bCs/>
          <w:sz w:val="52"/>
          <w:szCs w:val="52"/>
          <w:u w:val="single"/>
          <w:rtl/>
          <w:lang w:bidi="ar-LB"/>
        </w:rPr>
        <w:t xml:space="preserve"> الآلية</w:t>
      </w:r>
      <w:r>
        <w:rPr>
          <w:rFonts w:asciiTheme="majorBidi" w:hAnsiTheme="majorBidi" w:cstheme="majorBidi" w:hint="cs"/>
          <w:sz w:val="52"/>
          <w:szCs w:val="52"/>
          <w:rtl/>
          <w:lang w:bidi="ar-LB"/>
        </w:rPr>
        <w:t xml:space="preserve">: من يتسجّل امّا يكون على منصّة </w:t>
      </w:r>
      <w:r>
        <w:rPr>
          <w:rFonts w:asciiTheme="majorBidi" w:hAnsiTheme="majorBidi" w:cstheme="majorBidi"/>
          <w:sz w:val="52"/>
          <w:szCs w:val="52"/>
          <w:lang w:bidi="ar-LB"/>
        </w:rPr>
        <w:t>Impact</w:t>
      </w:r>
      <w:r>
        <w:rPr>
          <w:rFonts w:asciiTheme="majorBidi" w:hAnsiTheme="majorBidi" w:cstheme="majorBidi" w:hint="cs"/>
          <w:sz w:val="52"/>
          <w:szCs w:val="52"/>
          <w:rtl/>
          <w:lang w:bidi="ar-LB"/>
        </w:rPr>
        <w:t xml:space="preserve"> للتفتيش المركزي او يملأ الطلب في المصرف التجاري ويصبح على المنصّة، وبالتالي يكون هناك ارتباط بالداتا، وتنشأ مركزيّة معلومات لدى المصرف المركزي لتبيان من يحصل على 100</w:t>
      </w:r>
      <w:r>
        <w:rPr>
          <w:rFonts w:asciiTheme="majorBidi" w:hAnsiTheme="majorBidi" w:cstheme="majorBidi"/>
          <w:sz w:val="52"/>
          <w:szCs w:val="52"/>
          <w:lang w:bidi="ar-LB"/>
        </w:rPr>
        <w:t>$</w:t>
      </w:r>
      <w:r>
        <w:rPr>
          <w:rFonts w:asciiTheme="majorBidi" w:hAnsiTheme="majorBidi" w:cstheme="majorBidi" w:hint="cs"/>
          <w:sz w:val="52"/>
          <w:szCs w:val="52"/>
          <w:rtl/>
          <w:lang w:bidi="ar-LB"/>
        </w:rPr>
        <w:t xml:space="preserve"> من حسابه، ومن يحصل عليها كمساعدة من الدولة وهذا فيه فصل واضح بين من هو من مرتبة الفقراء ومن هو من الفئات الأخرى. </w:t>
      </w:r>
    </w:p>
    <w:p w14:paraId="4D8822AD" w14:textId="7AA7215C" w:rsidR="00C75392" w:rsidRDefault="00C75392" w:rsidP="00C75392">
      <w:pPr>
        <w:pStyle w:val="ListParagraph"/>
        <w:bidi/>
        <w:spacing w:after="0" w:line="360" w:lineRule="auto"/>
        <w:jc w:val="left"/>
        <w:rPr>
          <w:rFonts w:asciiTheme="majorBidi" w:hAnsiTheme="majorBidi" w:cstheme="majorBidi"/>
          <w:sz w:val="52"/>
          <w:szCs w:val="52"/>
          <w:rtl/>
          <w:lang w:bidi="ar-LB"/>
        </w:rPr>
      </w:pPr>
    </w:p>
    <w:p w14:paraId="78B7B071" w14:textId="5C2A8CAA" w:rsidR="00C75392" w:rsidRDefault="00C75392" w:rsidP="00C75392">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 xml:space="preserve">الاقتراح فيه توازن لناحية اعطاء اموال للفقراء، اعطاء اموال للمودعين من ايداعاتهم، وهو في نفس الوقت يمنع التضخم ويحافظ على سعر الليرة ويخفّض الكلفة على الدولة وعلى مصرف لبنان ويخفّف استعمال اموال المودعين. ومن يكذب على الناس بأنّه ممنوع المس بأموال المودعين، فقد تمّ المس بها، بـ 85% وما بقي هو اقلّ من 15% (مجموع الايداعات هو حوالي 109 مليار دولار وبالتالي 15,5 الباقين هم 14%). </w:t>
      </w:r>
    </w:p>
    <w:p w14:paraId="67634613" w14:textId="6027ECBB" w:rsidR="00C75392" w:rsidRDefault="00C75392" w:rsidP="00C75392">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lastRenderedPageBreak/>
        <w:t>ووقف الدعم بالكامل واستعمال هذه الأموال يعني تنكة البنزين ب 145 الف ليرة ويعني تنكة المازوت 130,000، ويعني ربطة الخبز بـ</w:t>
      </w:r>
      <w:r w:rsidR="00C41554">
        <w:rPr>
          <w:rFonts w:asciiTheme="majorBidi" w:hAnsiTheme="majorBidi" w:cstheme="majorBidi" w:hint="cs"/>
          <w:sz w:val="52"/>
          <w:szCs w:val="52"/>
          <w:rtl/>
          <w:lang w:bidi="ar-LB"/>
        </w:rPr>
        <w:t xml:space="preserve">أغلى </w:t>
      </w:r>
      <w:r>
        <w:rPr>
          <w:rFonts w:asciiTheme="majorBidi" w:hAnsiTheme="majorBidi" w:cstheme="majorBidi" w:hint="cs"/>
          <w:sz w:val="52"/>
          <w:szCs w:val="52"/>
          <w:rtl/>
          <w:lang w:bidi="ar-LB"/>
        </w:rPr>
        <w:t xml:space="preserve">ويعني دواء </w:t>
      </w:r>
      <w:r w:rsidR="00C41554">
        <w:rPr>
          <w:rFonts w:asciiTheme="majorBidi" w:hAnsiTheme="majorBidi" w:cstheme="majorBidi" w:hint="cs"/>
          <w:sz w:val="52"/>
          <w:szCs w:val="52"/>
          <w:rtl/>
          <w:lang w:bidi="ar-LB"/>
        </w:rPr>
        <w:t xml:space="preserve"> </w:t>
      </w:r>
      <w:r w:rsidR="00DB0688">
        <w:rPr>
          <w:rFonts w:asciiTheme="majorBidi" w:hAnsiTheme="majorBidi" w:cstheme="majorBidi" w:hint="cs"/>
          <w:sz w:val="52"/>
          <w:szCs w:val="52"/>
          <w:rtl/>
          <w:lang w:bidi="ar-LB"/>
        </w:rPr>
        <w:t xml:space="preserve"> بـ</w:t>
      </w:r>
      <w:r w:rsidR="00C41554">
        <w:rPr>
          <w:rFonts w:asciiTheme="majorBidi" w:hAnsiTheme="majorBidi" w:cstheme="majorBidi" w:hint="cs"/>
          <w:sz w:val="52"/>
          <w:szCs w:val="52"/>
          <w:rtl/>
          <w:lang w:bidi="ar-LB"/>
        </w:rPr>
        <w:t>أغلى</w:t>
      </w:r>
      <w:r w:rsidR="00DB0688">
        <w:rPr>
          <w:rFonts w:asciiTheme="majorBidi" w:hAnsiTheme="majorBidi" w:cstheme="majorBidi" w:hint="cs"/>
          <w:sz w:val="52"/>
          <w:szCs w:val="52"/>
          <w:rtl/>
          <w:lang w:bidi="ar-LB"/>
        </w:rPr>
        <w:t xml:space="preserve">. هذا يعني وصفة مش لثورة اجتماعية لا بل لفوضى لا بل لحرب أهلية، ويبدو هناك من يريدها </w:t>
      </w:r>
      <w:r w:rsidR="00C41554">
        <w:rPr>
          <w:rFonts w:asciiTheme="majorBidi" w:hAnsiTheme="majorBidi" w:cstheme="majorBidi" w:hint="cs"/>
          <w:sz w:val="52"/>
          <w:szCs w:val="52"/>
          <w:rtl/>
          <w:lang w:bidi="ar-LB"/>
        </w:rPr>
        <w:t xml:space="preserve">ليربح </w:t>
      </w:r>
      <w:r w:rsidR="00DB0688">
        <w:rPr>
          <w:rFonts w:asciiTheme="majorBidi" w:hAnsiTheme="majorBidi" w:cstheme="majorBidi" w:hint="cs"/>
          <w:sz w:val="52"/>
          <w:szCs w:val="52"/>
          <w:rtl/>
          <w:lang w:bidi="ar-LB"/>
        </w:rPr>
        <w:t xml:space="preserve">للانتخابات. </w:t>
      </w:r>
    </w:p>
    <w:p w14:paraId="05EA8FC9" w14:textId="129AB923" w:rsidR="008144EA" w:rsidRDefault="008144EA" w:rsidP="008144EA">
      <w:pPr>
        <w:pStyle w:val="ListParagraph"/>
        <w:bidi/>
        <w:spacing w:after="0" w:line="360" w:lineRule="auto"/>
        <w:jc w:val="left"/>
        <w:rPr>
          <w:rFonts w:asciiTheme="majorBidi" w:hAnsiTheme="majorBidi" w:cstheme="majorBidi"/>
          <w:sz w:val="52"/>
          <w:szCs w:val="52"/>
          <w:rtl/>
          <w:lang w:bidi="ar-LB"/>
        </w:rPr>
      </w:pPr>
    </w:p>
    <w:p w14:paraId="54BD2025" w14:textId="2A52386C" w:rsidR="008144EA" w:rsidRDefault="008144EA" w:rsidP="008144EA">
      <w:pPr>
        <w:pStyle w:val="ListParagraph"/>
        <w:bidi/>
        <w:spacing w:after="0" w:line="360" w:lineRule="auto"/>
        <w:jc w:val="left"/>
        <w:rPr>
          <w:rFonts w:asciiTheme="majorBidi" w:hAnsiTheme="majorBidi" w:cstheme="majorBidi"/>
          <w:sz w:val="52"/>
          <w:szCs w:val="52"/>
          <w:rtl/>
          <w:lang w:bidi="ar-LB"/>
        </w:rPr>
      </w:pPr>
      <w:r w:rsidRPr="00DB0688">
        <w:rPr>
          <w:rFonts w:asciiTheme="majorBidi" w:hAnsiTheme="majorBidi" w:cstheme="majorBidi" w:hint="cs"/>
          <w:b/>
          <w:bCs/>
          <w:sz w:val="52"/>
          <w:szCs w:val="52"/>
          <w:u w:val="double"/>
          <w:rtl/>
          <w:lang w:bidi="ar-LB"/>
        </w:rPr>
        <w:lastRenderedPageBreak/>
        <w:t>ثالثاً</w:t>
      </w:r>
      <w:r>
        <w:rPr>
          <w:rFonts w:asciiTheme="majorBidi" w:hAnsiTheme="majorBidi" w:cstheme="majorBidi" w:hint="cs"/>
          <w:sz w:val="52"/>
          <w:szCs w:val="52"/>
          <w:rtl/>
          <w:lang w:bidi="ar-LB"/>
        </w:rPr>
        <w:t xml:space="preserve">: نحن نؤيّد المسعى الذي يقوم به الرئيس برّي وحزب الله من اجل الاسراع بتأليف الحكومة ونحن معه ونساعده بكلّ ما اوتينا. </w:t>
      </w:r>
    </w:p>
    <w:p w14:paraId="2F4B4188" w14:textId="28BE35AF" w:rsidR="008144EA" w:rsidRDefault="008144EA" w:rsidP="008144EA">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ونحن فيما يعنينا، لن نترك احد يعطي حجّة لتأليف الحكومة دون ان نطفئها. فكما اطفأنا حجّة عدم التكلّم معنا، و</w:t>
      </w:r>
      <w:r w:rsidR="00C41554">
        <w:rPr>
          <w:rFonts w:asciiTheme="majorBidi" w:hAnsiTheme="majorBidi" w:cstheme="majorBidi" w:hint="cs"/>
          <w:sz w:val="52"/>
          <w:szCs w:val="52"/>
          <w:rtl/>
          <w:lang w:bidi="ar-LB"/>
        </w:rPr>
        <w:t>ب</w:t>
      </w:r>
      <w:r>
        <w:rPr>
          <w:rFonts w:asciiTheme="majorBidi" w:hAnsiTheme="majorBidi" w:cstheme="majorBidi" w:hint="cs"/>
          <w:sz w:val="52"/>
          <w:szCs w:val="52"/>
          <w:rtl/>
          <w:lang w:bidi="ar-LB"/>
        </w:rPr>
        <w:t>التغاضي عنها</w:t>
      </w:r>
      <w:r w:rsidR="00C41554">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وكما اطفأنا حجّة السياسيين بالحكومة بأن لا سياسيين ولا حزبيين فيها</w:t>
      </w:r>
      <w:r w:rsidR="00C41554">
        <w:rPr>
          <w:rFonts w:asciiTheme="majorBidi" w:hAnsiTheme="majorBidi" w:cstheme="majorBidi" w:hint="cs"/>
          <w:sz w:val="52"/>
          <w:szCs w:val="52"/>
          <w:rtl/>
          <w:lang w:bidi="ar-LB"/>
        </w:rPr>
        <w:t xml:space="preserve">؛ </w:t>
      </w:r>
      <w:r>
        <w:rPr>
          <w:rFonts w:asciiTheme="majorBidi" w:hAnsiTheme="majorBidi" w:cstheme="majorBidi" w:hint="cs"/>
          <w:sz w:val="52"/>
          <w:szCs w:val="52"/>
          <w:rtl/>
          <w:lang w:bidi="ar-LB"/>
        </w:rPr>
        <w:t xml:space="preserve">وكما اطفأنا </w:t>
      </w:r>
      <w:r>
        <w:rPr>
          <w:rFonts w:asciiTheme="majorBidi" w:hAnsiTheme="majorBidi" w:cstheme="majorBidi" w:hint="cs"/>
          <w:sz w:val="52"/>
          <w:szCs w:val="52"/>
          <w:rtl/>
          <w:lang w:bidi="ar-LB"/>
        </w:rPr>
        <w:lastRenderedPageBreak/>
        <w:t>حجّة الثلث زائد واحد بأن اثبتنا للجميع ان لا زيادة عن 8 اطلاقاً</w:t>
      </w:r>
      <w:r w:rsidR="00C41554">
        <w:rPr>
          <w:rFonts w:asciiTheme="majorBidi" w:hAnsiTheme="majorBidi" w:cstheme="majorBidi" w:hint="cs"/>
          <w:sz w:val="52"/>
          <w:szCs w:val="52"/>
          <w:rtl/>
          <w:lang w:bidi="ar-LB"/>
        </w:rPr>
        <w:t>؛</w:t>
      </w:r>
      <w:r>
        <w:rPr>
          <w:rFonts w:asciiTheme="majorBidi" w:hAnsiTheme="majorBidi" w:cstheme="majorBidi" w:hint="cs"/>
          <w:sz w:val="52"/>
          <w:szCs w:val="52"/>
          <w:rtl/>
          <w:lang w:bidi="ar-LB"/>
        </w:rPr>
        <w:t xml:space="preserve"> كذلك سنطفئ الحجج الجديدة التي بدأت تظهر. </w:t>
      </w:r>
    </w:p>
    <w:p w14:paraId="18F8A875" w14:textId="0FDA3F92" w:rsidR="008144EA" w:rsidRPr="0093319E" w:rsidRDefault="008144EA" w:rsidP="008144EA">
      <w:pPr>
        <w:pStyle w:val="ListParagraph"/>
        <w:bidi/>
        <w:spacing w:after="0" w:line="360" w:lineRule="auto"/>
        <w:jc w:val="left"/>
        <w:rPr>
          <w:rFonts w:asciiTheme="majorBidi" w:hAnsiTheme="majorBidi" w:cstheme="majorBidi"/>
          <w:sz w:val="52"/>
          <w:szCs w:val="52"/>
          <w:rtl/>
          <w:lang w:bidi="ar-LB"/>
        </w:rPr>
      </w:pPr>
      <w:r>
        <w:rPr>
          <w:rFonts w:asciiTheme="majorBidi" w:hAnsiTheme="majorBidi" w:cstheme="majorBidi" w:hint="cs"/>
          <w:sz w:val="52"/>
          <w:szCs w:val="52"/>
          <w:rtl/>
          <w:lang w:bidi="ar-LB"/>
        </w:rPr>
        <w:t>فالرئيس لا يريد اطلاقاً اي وزير اضافي عن الـ 8 وهو يؤيّد اي آل</w:t>
      </w:r>
      <w:r w:rsidR="00DB0688">
        <w:rPr>
          <w:rFonts w:asciiTheme="majorBidi" w:hAnsiTheme="majorBidi" w:cstheme="majorBidi" w:hint="cs"/>
          <w:sz w:val="52"/>
          <w:szCs w:val="52"/>
          <w:rtl/>
          <w:lang w:bidi="ar-LB"/>
        </w:rPr>
        <w:t>ية</w:t>
      </w:r>
      <w:r>
        <w:rPr>
          <w:rFonts w:asciiTheme="majorBidi" w:hAnsiTheme="majorBidi" w:cstheme="majorBidi" w:hint="cs"/>
          <w:sz w:val="52"/>
          <w:szCs w:val="52"/>
          <w:rtl/>
          <w:lang w:bidi="ar-LB"/>
        </w:rPr>
        <w:t xml:space="preserve"> او وسيلة تؤدّي الى تسمية وزراء لا يمتّون اليه والى غير بصلة سياسية </w:t>
      </w:r>
      <w:r w:rsidR="00DB0688">
        <w:rPr>
          <w:rFonts w:asciiTheme="majorBidi" w:hAnsiTheme="majorBidi" w:cstheme="majorBidi" w:hint="cs"/>
          <w:sz w:val="52"/>
          <w:szCs w:val="52"/>
          <w:rtl/>
          <w:lang w:bidi="ar-LB"/>
        </w:rPr>
        <w:t>.</w:t>
      </w:r>
    </w:p>
    <w:sectPr w:rsidR="008144EA" w:rsidRPr="0093319E" w:rsidSect="00B45D54">
      <w:footerReference w:type="default" r:id="rId8"/>
      <w:pgSz w:w="12240" w:h="9936" w:orient="landscape" w:code="1"/>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967D" w14:textId="77777777" w:rsidR="009D7F86" w:rsidRDefault="009D7F86" w:rsidP="00832C5B">
      <w:pPr>
        <w:spacing w:after="0" w:line="240" w:lineRule="auto"/>
      </w:pPr>
      <w:r>
        <w:separator/>
      </w:r>
    </w:p>
  </w:endnote>
  <w:endnote w:type="continuationSeparator" w:id="0">
    <w:p w14:paraId="06943507" w14:textId="77777777" w:rsidR="009D7F86" w:rsidRDefault="009D7F86" w:rsidP="0083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68404"/>
      <w:docPartObj>
        <w:docPartGallery w:val="Page Numbers (Bottom of Page)"/>
        <w:docPartUnique/>
      </w:docPartObj>
    </w:sdtPr>
    <w:sdtEndPr>
      <w:rPr>
        <w:noProof/>
      </w:rPr>
    </w:sdtEndPr>
    <w:sdtContent>
      <w:p w14:paraId="6C628BA7" w14:textId="77777777" w:rsidR="00475045" w:rsidRDefault="00475045">
        <w:pPr>
          <w:pStyle w:val="Footer"/>
          <w:jc w:val="center"/>
        </w:pPr>
        <w:r>
          <w:fldChar w:fldCharType="begin"/>
        </w:r>
        <w:r>
          <w:instrText xml:space="preserve"> PAGE   \* MERGEFORMAT </w:instrText>
        </w:r>
        <w:r>
          <w:fldChar w:fldCharType="separate"/>
        </w:r>
        <w:r w:rsidR="00C23B92">
          <w:rPr>
            <w:noProof/>
          </w:rPr>
          <w:t>22</w:t>
        </w:r>
        <w:r>
          <w:rPr>
            <w:noProof/>
          </w:rPr>
          <w:fldChar w:fldCharType="end"/>
        </w:r>
      </w:p>
    </w:sdtContent>
  </w:sdt>
  <w:p w14:paraId="1B9471B8" w14:textId="77777777" w:rsidR="007644C2" w:rsidRDefault="0076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17EC" w14:textId="77777777" w:rsidR="009D7F86" w:rsidRDefault="009D7F86" w:rsidP="00832C5B">
      <w:pPr>
        <w:spacing w:after="0" w:line="240" w:lineRule="auto"/>
      </w:pPr>
      <w:r>
        <w:separator/>
      </w:r>
    </w:p>
  </w:footnote>
  <w:footnote w:type="continuationSeparator" w:id="0">
    <w:p w14:paraId="60BDC41C" w14:textId="77777777" w:rsidR="009D7F86" w:rsidRDefault="009D7F86" w:rsidP="00832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F6"/>
    <w:multiLevelType w:val="hybridMultilevel"/>
    <w:tmpl w:val="76FC2F82"/>
    <w:lvl w:ilvl="0" w:tplc="0E88FDB4">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B0D5F"/>
    <w:multiLevelType w:val="hybridMultilevel"/>
    <w:tmpl w:val="514ADDD8"/>
    <w:lvl w:ilvl="0" w:tplc="3BE4E90E">
      <w:numFmt w:val="bullet"/>
      <w:lvlText w:val="-"/>
      <w:lvlJc w:val="left"/>
      <w:pPr>
        <w:ind w:left="720" w:hanging="360"/>
      </w:pPr>
      <w:rPr>
        <w:rFonts w:ascii="Times New Roman" w:eastAsiaTheme="minorHAnsi" w:hAnsi="Times New Roman" w:cs="Times New Roman"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3550C"/>
    <w:multiLevelType w:val="hybridMultilevel"/>
    <w:tmpl w:val="9D483E86"/>
    <w:lvl w:ilvl="0" w:tplc="BC06E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5B"/>
    <w:rsid w:val="000042C6"/>
    <w:rsid w:val="0000746C"/>
    <w:rsid w:val="00024D90"/>
    <w:rsid w:val="000C0BCD"/>
    <w:rsid w:val="000C3C16"/>
    <w:rsid w:val="000D204E"/>
    <w:rsid w:val="000F4ECD"/>
    <w:rsid w:val="0011245C"/>
    <w:rsid w:val="0011608E"/>
    <w:rsid w:val="0011744C"/>
    <w:rsid w:val="00127E2A"/>
    <w:rsid w:val="00145005"/>
    <w:rsid w:val="001546B1"/>
    <w:rsid w:val="00182AB7"/>
    <w:rsid w:val="0019565D"/>
    <w:rsid w:val="001957BA"/>
    <w:rsid w:val="00197BA4"/>
    <w:rsid w:val="001A5A5C"/>
    <w:rsid w:val="001B0FF3"/>
    <w:rsid w:val="001C4CC6"/>
    <w:rsid w:val="00217E32"/>
    <w:rsid w:val="00244AE2"/>
    <w:rsid w:val="002672C8"/>
    <w:rsid w:val="002D22B3"/>
    <w:rsid w:val="002E6FC8"/>
    <w:rsid w:val="002F66C2"/>
    <w:rsid w:val="00321050"/>
    <w:rsid w:val="0032466D"/>
    <w:rsid w:val="00340340"/>
    <w:rsid w:val="0036025C"/>
    <w:rsid w:val="00371273"/>
    <w:rsid w:val="003B6D1C"/>
    <w:rsid w:val="003C490E"/>
    <w:rsid w:val="003F0B76"/>
    <w:rsid w:val="00403B2C"/>
    <w:rsid w:val="00452794"/>
    <w:rsid w:val="00475045"/>
    <w:rsid w:val="004D3E93"/>
    <w:rsid w:val="004E1F0F"/>
    <w:rsid w:val="004E2770"/>
    <w:rsid w:val="004F780C"/>
    <w:rsid w:val="0059624F"/>
    <w:rsid w:val="005D781A"/>
    <w:rsid w:val="005E7728"/>
    <w:rsid w:val="005F0215"/>
    <w:rsid w:val="00600C6F"/>
    <w:rsid w:val="0063249D"/>
    <w:rsid w:val="00652B89"/>
    <w:rsid w:val="00663BD0"/>
    <w:rsid w:val="00672284"/>
    <w:rsid w:val="00673BF4"/>
    <w:rsid w:val="00675700"/>
    <w:rsid w:val="006805BE"/>
    <w:rsid w:val="00696E14"/>
    <w:rsid w:val="006B65D8"/>
    <w:rsid w:val="00717317"/>
    <w:rsid w:val="00735483"/>
    <w:rsid w:val="00737874"/>
    <w:rsid w:val="0073792B"/>
    <w:rsid w:val="007644C2"/>
    <w:rsid w:val="00785DDD"/>
    <w:rsid w:val="007A10F0"/>
    <w:rsid w:val="007B4ADF"/>
    <w:rsid w:val="00810F05"/>
    <w:rsid w:val="008144EA"/>
    <w:rsid w:val="00832C5B"/>
    <w:rsid w:val="0084090F"/>
    <w:rsid w:val="00857C40"/>
    <w:rsid w:val="00863006"/>
    <w:rsid w:val="00864560"/>
    <w:rsid w:val="008655F4"/>
    <w:rsid w:val="008A5DB3"/>
    <w:rsid w:val="008C1EF3"/>
    <w:rsid w:val="008C4D68"/>
    <w:rsid w:val="0090442A"/>
    <w:rsid w:val="00926EA9"/>
    <w:rsid w:val="0093319E"/>
    <w:rsid w:val="00950D16"/>
    <w:rsid w:val="00964671"/>
    <w:rsid w:val="00982C14"/>
    <w:rsid w:val="00982F90"/>
    <w:rsid w:val="009A3954"/>
    <w:rsid w:val="009B4EF8"/>
    <w:rsid w:val="009D7F86"/>
    <w:rsid w:val="009E0914"/>
    <w:rsid w:val="009F2BD4"/>
    <w:rsid w:val="00A27A14"/>
    <w:rsid w:val="00A92874"/>
    <w:rsid w:val="00A93C47"/>
    <w:rsid w:val="00AF1F0D"/>
    <w:rsid w:val="00AF6962"/>
    <w:rsid w:val="00B03B62"/>
    <w:rsid w:val="00B45D54"/>
    <w:rsid w:val="00B64088"/>
    <w:rsid w:val="00B66F2C"/>
    <w:rsid w:val="00B876DE"/>
    <w:rsid w:val="00B90467"/>
    <w:rsid w:val="00B940E0"/>
    <w:rsid w:val="00BA1673"/>
    <w:rsid w:val="00BA1C6A"/>
    <w:rsid w:val="00BA553B"/>
    <w:rsid w:val="00BD7449"/>
    <w:rsid w:val="00C029E6"/>
    <w:rsid w:val="00C23B92"/>
    <w:rsid w:val="00C41554"/>
    <w:rsid w:val="00C46340"/>
    <w:rsid w:val="00C75392"/>
    <w:rsid w:val="00C80552"/>
    <w:rsid w:val="00C97E0F"/>
    <w:rsid w:val="00CB39F4"/>
    <w:rsid w:val="00CE11CA"/>
    <w:rsid w:val="00D142E6"/>
    <w:rsid w:val="00D40FA7"/>
    <w:rsid w:val="00D53B71"/>
    <w:rsid w:val="00D7728E"/>
    <w:rsid w:val="00D80731"/>
    <w:rsid w:val="00DB0688"/>
    <w:rsid w:val="00DB2ABD"/>
    <w:rsid w:val="00DC0D7E"/>
    <w:rsid w:val="00DE1D98"/>
    <w:rsid w:val="00DF2442"/>
    <w:rsid w:val="00E00F27"/>
    <w:rsid w:val="00E30EDA"/>
    <w:rsid w:val="00E37585"/>
    <w:rsid w:val="00E4673E"/>
    <w:rsid w:val="00E9010B"/>
    <w:rsid w:val="00E93AF2"/>
    <w:rsid w:val="00EC2C17"/>
    <w:rsid w:val="00EC7FBA"/>
    <w:rsid w:val="00EE2E61"/>
    <w:rsid w:val="00EE2F98"/>
    <w:rsid w:val="00EE7385"/>
    <w:rsid w:val="00EF3A1C"/>
    <w:rsid w:val="00F74F6B"/>
    <w:rsid w:val="00FA6D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A4E8"/>
  <w15:docId w15:val="{1BA4B913-5B12-43EE-ABFB-B765A85C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5B"/>
  </w:style>
  <w:style w:type="paragraph" w:styleId="Footer">
    <w:name w:val="footer"/>
    <w:basedOn w:val="Normal"/>
    <w:link w:val="FooterChar"/>
    <w:uiPriority w:val="99"/>
    <w:unhideWhenUsed/>
    <w:rsid w:val="0083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5B"/>
  </w:style>
  <w:style w:type="paragraph" w:styleId="ListParagraph">
    <w:name w:val="List Paragraph"/>
    <w:basedOn w:val="Normal"/>
    <w:uiPriority w:val="34"/>
    <w:qFormat/>
    <w:rsid w:val="00FA6D8D"/>
    <w:pPr>
      <w:ind w:left="720"/>
      <w:contextualSpacing/>
    </w:pPr>
  </w:style>
  <w:style w:type="paragraph" w:styleId="BalloonText">
    <w:name w:val="Balloon Text"/>
    <w:basedOn w:val="Normal"/>
    <w:link w:val="BalloonTextChar"/>
    <w:uiPriority w:val="99"/>
    <w:semiHidden/>
    <w:unhideWhenUsed/>
    <w:rsid w:val="001B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0794-0A9C-4264-A3FC-35576477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Nohad Aoun</cp:lastModifiedBy>
  <cp:revision>3</cp:revision>
  <cp:lastPrinted>2020-08-04T08:45:00Z</cp:lastPrinted>
  <dcterms:created xsi:type="dcterms:W3CDTF">2021-06-01T13:07:00Z</dcterms:created>
  <dcterms:modified xsi:type="dcterms:W3CDTF">2021-06-01T14:58:00Z</dcterms:modified>
</cp:coreProperties>
</file>