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6DC2" w:rsidRDefault="00426DC2" w:rsidP="00426DC2">
      <w:pPr>
        <w:bidi/>
        <w:jc w:val="center"/>
        <w:rPr>
          <w:rFonts w:ascii="Simplified Arabic" w:eastAsia="Simplified Arabic" w:hAnsi="Simplified Arabic" w:cs="Simplified Arabic"/>
          <w:b/>
          <w:sz w:val="32"/>
          <w:szCs w:val="32"/>
          <w:u w:val="single"/>
        </w:rPr>
      </w:pPr>
      <w:r>
        <w:rPr>
          <w:rFonts w:ascii="Simplified Arabic" w:eastAsia="Simplified Arabic" w:hAnsi="Simplified Arabic" w:cs="Simplified Arabic"/>
          <w:b/>
          <w:sz w:val="32"/>
          <w:szCs w:val="32"/>
          <w:u w:val="single"/>
          <w:rtl/>
        </w:rPr>
        <w:t xml:space="preserve">حضرة رئيس مجلس النواب الأستاذ نبيه بري المحترم </w:t>
      </w:r>
    </w:p>
    <w:p w:rsidR="0029444C" w:rsidRDefault="0029444C" w:rsidP="00426DC2">
      <w:pPr>
        <w:bidi/>
        <w:jc w:val="both"/>
        <w:rPr>
          <w:rFonts w:ascii="Simplified Arabic" w:eastAsia="Simplified Arabic" w:hAnsi="Simplified Arabic" w:cs="Simplified Arabic" w:hint="cs"/>
          <w:sz w:val="28"/>
          <w:szCs w:val="28"/>
          <w:rtl/>
        </w:rPr>
      </w:pPr>
    </w:p>
    <w:p w:rsidR="001A1510" w:rsidRDefault="00426DC2" w:rsidP="0029444C">
      <w:p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تتشرَّف النائبة بول</w:t>
      </w:r>
      <w:r w:rsidR="0029444C">
        <w:rPr>
          <w:rFonts w:ascii="Simplified Arabic" w:eastAsia="Simplified Arabic" w:hAnsi="Simplified Arabic" w:cs="Simplified Arabic" w:hint="cs"/>
          <w:sz w:val="28"/>
          <w:szCs w:val="28"/>
          <w:rtl/>
        </w:rPr>
        <w:t>ا يعقوبيان</w:t>
      </w:r>
      <w:r w:rsidR="0029444C">
        <w:rPr>
          <w:rFonts w:ascii="Simplified Arabic" w:eastAsia="Simplified Arabic" w:hAnsi="Simplified Arabic" w:cs="Simplified Arabic"/>
          <w:sz w:val="28"/>
          <w:szCs w:val="28"/>
          <w:rtl/>
        </w:rPr>
        <w:t xml:space="preserve"> بتقديم السؤال الآتي إلى الحكومة:</w:t>
      </w:r>
    </w:p>
    <w:p w:rsidR="001A1510" w:rsidRDefault="0029444C">
      <w:p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بتاريخ 10/10/2018 صدر القانون رقم 80 /2018 المُتعلِّق بالإدارة المُتكاملة للنفايات الصلبة وقد نصَّ لا سيَّما في المادة 21 منه على فرز النفايات </w:t>
      </w:r>
      <w:r>
        <w:rPr>
          <w:rFonts w:ascii="Simplified Arabic" w:eastAsia="Simplified Arabic" w:hAnsi="Simplified Arabic" w:cs="Simplified Arabic"/>
          <w:sz w:val="28"/>
          <w:szCs w:val="28"/>
          <w:rtl/>
        </w:rPr>
        <w:t>في المصدر « بما يتوافق مع الاستراتيجية الوطنية للإدارة المتكاملة للنفايات الصلبة والبرنامج المحلي المعتمد، ومع المعايير والشروط البيئية التي تحددها وزارة البيئة بموجب قرار يصدر عن وزير البيئة»، علماً أن الاستراتيجية الوطنية للإدارة المتكاملة للنفايات الصلب</w:t>
      </w:r>
      <w:r>
        <w:rPr>
          <w:rFonts w:ascii="Simplified Arabic" w:eastAsia="Simplified Arabic" w:hAnsi="Simplified Arabic" w:cs="Simplified Arabic"/>
          <w:sz w:val="28"/>
          <w:szCs w:val="28"/>
          <w:rtl/>
        </w:rPr>
        <w:t>ة يجب أن تُقَرّ في مجلس الوزراء خلال فترة لا تزيد على ستة أشهر من تاريخ صدور القانون المذكور وفق ما تنصّ عليه المادة 10 منه، هذا بالإضافة إلى أن عدداً كبيراً من مواد هذا القانون تحتاج إلى نصوص تطبيقيَّة سواء بقرارات من وزير البيئة أم بمراسيم في مجلس الوزرا</w:t>
      </w:r>
      <w:r>
        <w:rPr>
          <w:rFonts w:ascii="Simplified Arabic" w:eastAsia="Simplified Arabic" w:hAnsi="Simplified Arabic" w:cs="Simplified Arabic"/>
          <w:sz w:val="28"/>
          <w:szCs w:val="28"/>
          <w:rtl/>
        </w:rPr>
        <w:t xml:space="preserve">ء وفق ما جاء صراحة في هذه المواد. </w:t>
      </w:r>
    </w:p>
    <w:p w:rsidR="001A1510" w:rsidRDefault="0029444C">
      <w:p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ولما كانت الإستراتيجية الوطنية للإدارة المتكاملة للنفايات الصلبة كما النصوص التطبيقيَّة للقانون رقم 80/2018 لم تُصدُر حتى تاريخه، بما فيها تلك المُتعلِّقة بفرز النفايات في المصدر، وذلك على الرغم من انقضاء اكثر من ستة أشهر</w:t>
      </w:r>
      <w:r>
        <w:rPr>
          <w:rFonts w:ascii="Simplified Arabic" w:eastAsia="Simplified Arabic" w:hAnsi="Simplified Arabic" w:cs="Simplified Arabic"/>
          <w:sz w:val="28"/>
          <w:szCs w:val="28"/>
          <w:rtl/>
        </w:rPr>
        <w:t xml:space="preserve"> على صدوره.</w:t>
      </w:r>
    </w:p>
    <w:p w:rsidR="001A1510" w:rsidRDefault="0029444C">
      <w:p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لذلك</w:t>
      </w:r>
    </w:p>
    <w:p w:rsidR="001A1510" w:rsidRDefault="0029444C">
      <w:p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أتشرَّف بأن أوجِّه بواسطة رئاستكم الموقَّرة، سؤالاً إلى الحكومة وتحديداً إلى دولة رئيس مجلس الوزراء ووزير البيئة، على الوجه الآتي:</w:t>
      </w:r>
    </w:p>
    <w:p w:rsidR="001A1510" w:rsidRDefault="0029444C">
      <w:pPr>
        <w:numPr>
          <w:ilvl w:val="0"/>
          <w:numId w:val="1"/>
        </w:numPr>
        <w:bidi/>
        <w:spacing w:after="0"/>
        <w:ind w:hanging="360"/>
        <w:contextualSpacing/>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لماذا لم تُقِرّ الحكومة حتى تاريخه الإستراتيجية الوطنية للإدارة المتكاملة للنفايات الصلبة على الرغم من انقضا</w:t>
      </w:r>
      <w:r>
        <w:rPr>
          <w:rFonts w:ascii="Simplified Arabic" w:eastAsia="Simplified Arabic" w:hAnsi="Simplified Arabic" w:cs="Simplified Arabic"/>
          <w:sz w:val="28"/>
          <w:szCs w:val="28"/>
          <w:rtl/>
        </w:rPr>
        <w:t>ء مهلة الستة أشهر المنصوص عليها لهذه الغاية في المادة 10 من القانون رقم 80/2018؟؟؟ وهل أن وزارة البيئة قامَت بموجباتها المنصوص عليها في هذه المادة وخاصَّة لناحية إعداد مشروع هذا الإستراتيجيَّة ودراسة التقييم البيئي الاستراتيجي؟؟؟</w:t>
      </w:r>
    </w:p>
    <w:p w:rsidR="001A1510" w:rsidRDefault="0029444C">
      <w:pPr>
        <w:numPr>
          <w:ilvl w:val="0"/>
          <w:numId w:val="1"/>
        </w:numPr>
        <w:bidi/>
        <w:spacing w:after="0"/>
        <w:ind w:hanging="360"/>
        <w:contextualSpacing/>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لماذا لم تُصدِر وازرة البي</w:t>
      </w:r>
      <w:r>
        <w:rPr>
          <w:rFonts w:ascii="Simplified Arabic" w:eastAsia="Simplified Arabic" w:hAnsi="Simplified Arabic" w:cs="Simplified Arabic"/>
          <w:sz w:val="28"/>
          <w:szCs w:val="28"/>
          <w:rtl/>
        </w:rPr>
        <w:t xml:space="preserve">ئة حتى تاريخه القرارات التطبيقيّة المتعلِّقة بالقانون رقم 80/2018 والمنصوص عليها صراحة في مواده ولا سيَّما تلك المتعلِّقة بالفرز في المصدر وفقاً للمادة </w:t>
      </w:r>
      <w:r>
        <w:rPr>
          <w:rFonts w:ascii="Simplified Arabic" w:eastAsia="Simplified Arabic" w:hAnsi="Simplified Arabic" w:cs="Simplified Arabic"/>
          <w:sz w:val="28"/>
          <w:szCs w:val="28"/>
          <w:rtl/>
        </w:rPr>
        <w:lastRenderedPageBreak/>
        <w:t>21 من القانون المذكور؟؟؟</w:t>
      </w:r>
    </w:p>
    <w:p w:rsidR="001A1510" w:rsidRDefault="0029444C">
      <w:pPr>
        <w:numPr>
          <w:ilvl w:val="0"/>
          <w:numId w:val="1"/>
        </w:numPr>
        <w:bidi/>
        <w:spacing w:after="0"/>
        <w:ind w:hanging="360"/>
        <w:contextualSpacing/>
        <w:jc w:val="both"/>
        <w:rPr>
          <w:rFonts w:ascii="Simplified Arabic" w:eastAsia="Simplified Arabic" w:hAnsi="Simplified Arabic" w:cs="Simplified Arabic"/>
          <w:sz w:val="28"/>
          <w:szCs w:val="28"/>
        </w:rPr>
      </w:pPr>
      <w:bookmarkStart w:id="0" w:name="_gjdgxs" w:colFirst="0" w:colLast="0"/>
      <w:bookmarkEnd w:id="0"/>
      <w:r>
        <w:rPr>
          <w:rFonts w:ascii="Simplified Arabic" w:eastAsia="Simplified Arabic" w:hAnsi="Simplified Arabic" w:cs="Simplified Arabic"/>
          <w:sz w:val="28"/>
          <w:szCs w:val="28"/>
          <w:rtl/>
        </w:rPr>
        <w:t>لماذا لم تَصدُر حتى تاريخه المراسيم التطبيقيَّة للقانون رقم 80/2018؟؟؟</w:t>
      </w:r>
    </w:p>
    <w:p w:rsidR="001A1510" w:rsidRDefault="0029444C">
      <w:pPr>
        <w:numPr>
          <w:ilvl w:val="0"/>
          <w:numId w:val="1"/>
        </w:numPr>
        <w:bidi/>
        <w:spacing w:after="0"/>
        <w:ind w:hanging="360"/>
        <w:contextualSpacing/>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هل أن لد</w:t>
      </w:r>
      <w:r>
        <w:rPr>
          <w:rFonts w:ascii="Simplified Arabic" w:eastAsia="Simplified Arabic" w:hAnsi="Simplified Arabic" w:cs="Simplified Arabic"/>
          <w:sz w:val="28"/>
          <w:szCs w:val="28"/>
          <w:rtl/>
        </w:rPr>
        <w:t xml:space="preserve">ى الحكومة بشكل عام ولدى وزير البيئة بشكل خاص نيَّة جديَّة لإقرار الإستراتيجية الوطنية للإدارة المتكاملة للنفايات الصلبة وإصدار سائر النصوص التطبيقيَّة للقانون رقم 80/2018 سواء أكانَت قرارات أم مراسيم ؟؟؟ وفي حال الإيجاب ما هو المدى زمني الأقصى الذي تلتزِم </w:t>
      </w:r>
      <w:r>
        <w:rPr>
          <w:rFonts w:ascii="Simplified Arabic" w:eastAsia="Simplified Arabic" w:hAnsi="Simplified Arabic" w:cs="Simplified Arabic"/>
          <w:sz w:val="28"/>
          <w:szCs w:val="28"/>
          <w:rtl/>
        </w:rPr>
        <w:t>به الحكومة لتحقيق ذلك؟؟؟</w:t>
      </w:r>
    </w:p>
    <w:p w:rsidR="001A1510" w:rsidRDefault="0029444C">
      <w:pPr>
        <w:bidi/>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وعليه،</w:t>
      </w:r>
    </w:p>
    <w:p w:rsidR="001A1510" w:rsidRDefault="0029444C">
      <w:pPr>
        <w:bidi/>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فإني آمل من دولتكم إجراء المقتضى القانوني وإحالة هذا السؤال إلى الحكومة للجواب عليه خلال المهلة المُحدَّدة في المادة 124 من النظام الداخلي لمجلس النواب، وإلا اضطررت الى تحويل سؤالي هذا إلى استجواب وفقاً للأصول.</w:t>
      </w:r>
    </w:p>
    <w:p w:rsidR="001A1510" w:rsidRDefault="0029444C">
      <w:pPr>
        <w:bidi/>
        <w:rPr>
          <w:rFonts w:ascii="Simplified Arabic" w:eastAsia="Simplified Arabic" w:hAnsi="Simplified Arabic" w:cs="Simplified Arabic"/>
          <w:b/>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b/>
          <w:sz w:val="28"/>
          <w:szCs w:val="28"/>
          <w:rtl/>
        </w:rPr>
        <w:t xml:space="preserve">وتفضلوا بقبول الإحترام </w:t>
      </w:r>
    </w:p>
    <w:p w:rsidR="001A1510" w:rsidRDefault="0029444C">
      <w:pPr>
        <w:bidi/>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النائبة بولا يعقوبيان</w:t>
      </w:r>
    </w:p>
    <w:sectPr w:rsidR="001A1510" w:rsidSect="001A1510">
      <w:pgSz w:w="12240" w:h="15840"/>
      <w:pgMar w:top="1260" w:right="1800" w:bottom="72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43CB8"/>
    <w:multiLevelType w:val="multilevel"/>
    <w:tmpl w:val="F64AF56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defaultTabStop w:val="720"/>
  <w:characterSpacingControl w:val="doNotCompress"/>
  <w:compat/>
  <w:rsids>
    <w:rsidRoot w:val="001A1510"/>
    <w:rsid w:val="001A1510"/>
    <w:rsid w:val="0029444C"/>
    <w:rsid w:val="00426DC2"/>
    <w:rsid w:val="00E85B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10"/>
  </w:style>
  <w:style w:type="paragraph" w:styleId="Heading1">
    <w:name w:val="heading 1"/>
    <w:basedOn w:val="normal0"/>
    <w:next w:val="normal0"/>
    <w:rsid w:val="001A1510"/>
    <w:pPr>
      <w:keepNext/>
      <w:keepLines/>
      <w:spacing w:before="480" w:after="120"/>
      <w:contextualSpacing/>
      <w:outlineLvl w:val="0"/>
    </w:pPr>
    <w:rPr>
      <w:b/>
      <w:sz w:val="48"/>
      <w:szCs w:val="48"/>
    </w:rPr>
  </w:style>
  <w:style w:type="paragraph" w:styleId="Heading2">
    <w:name w:val="heading 2"/>
    <w:basedOn w:val="normal0"/>
    <w:next w:val="normal0"/>
    <w:rsid w:val="001A1510"/>
    <w:pPr>
      <w:keepNext/>
      <w:keepLines/>
      <w:spacing w:before="360" w:after="80"/>
      <w:contextualSpacing/>
      <w:outlineLvl w:val="1"/>
    </w:pPr>
    <w:rPr>
      <w:b/>
      <w:sz w:val="36"/>
      <w:szCs w:val="36"/>
    </w:rPr>
  </w:style>
  <w:style w:type="paragraph" w:styleId="Heading3">
    <w:name w:val="heading 3"/>
    <w:basedOn w:val="normal0"/>
    <w:next w:val="normal0"/>
    <w:rsid w:val="001A1510"/>
    <w:pPr>
      <w:keepNext/>
      <w:keepLines/>
      <w:spacing w:before="280" w:after="80"/>
      <w:contextualSpacing/>
      <w:outlineLvl w:val="2"/>
    </w:pPr>
    <w:rPr>
      <w:b/>
      <w:sz w:val="28"/>
      <w:szCs w:val="28"/>
    </w:rPr>
  </w:style>
  <w:style w:type="paragraph" w:styleId="Heading4">
    <w:name w:val="heading 4"/>
    <w:basedOn w:val="normal0"/>
    <w:next w:val="normal0"/>
    <w:rsid w:val="001A1510"/>
    <w:pPr>
      <w:keepNext/>
      <w:keepLines/>
      <w:spacing w:before="240" w:after="40"/>
      <w:contextualSpacing/>
      <w:outlineLvl w:val="3"/>
    </w:pPr>
    <w:rPr>
      <w:b/>
      <w:sz w:val="24"/>
      <w:szCs w:val="24"/>
    </w:rPr>
  </w:style>
  <w:style w:type="paragraph" w:styleId="Heading5">
    <w:name w:val="heading 5"/>
    <w:basedOn w:val="normal0"/>
    <w:next w:val="normal0"/>
    <w:rsid w:val="001A1510"/>
    <w:pPr>
      <w:keepNext/>
      <w:keepLines/>
      <w:spacing w:before="220" w:after="40"/>
      <w:contextualSpacing/>
      <w:outlineLvl w:val="4"/>
    </w:pPr>
    <w:rPr>
      <w:b/>
    </w:rPr>
  </w:style>
  <w:style w:type="paragraph" w:styleId="Heading6">
    <w:name w:val="heading 6"/>
    <w:basedOn w:val="normal0"/>
    <w:next w:val="normal0"/>
    <w:rsid w:val="001A151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1A1510"/>
  </w:style>
  <w:style w:type="paragraph" w:styleId="Title">
    <w:name w:val="Title"/>
    <w:basedOn w:val="normal0"/>
    <w:next w:val="normal0"/>
    <w:rsid w:val="001A1510"/>
    <w:pPr>
      <w:keepNext/>
      <w:keepLines/>
      <w:spacing w:before="480" w:after="120"/>
      <w:contextualSpacing/>
    </w:pPr>
    <w:rPr>
      <w:b/>
      <w:sz w:val="72"/>
      <w:szCs w:val="72"/>
    </w:rPr>
  </w:style>
  <w:style w:type="paragraph" w:customStyle="1" w:styleId="normal0">
    <w:name w:val="normal"/>
    <w:rsid w:val="001A1510"/>
  </w:style>
  <w:style w:type="paragraph" w:styleId="ListParagraph">
    <w:name w:val="List Paragraph"/>
    <w:basedOn w:val="Normal"/>
    <w:uiPriority w:val="34"/>
    <w:qFormat/>
    <w:rsid w:val="00707BD7"/>
    <w:pPr>
      <w:ind w:left="720"/>
      <w:contextualSpacing/>
    </w:pPr>
  </w:style>
  <w:style w:type="paragraph" w:styleId="Subtitle">
    <w:name w:val="Subtitle"/>
    <w:basedOn w:val="normal0"/>
    <w:next w:val="normal0"/>
    <w:rsid w:val="001A151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MRAD</cp:lastModifiedBy>
  <cp:revision>3</cp:revision>
  <dcterms:created xsi:type="dcterms:W3CDTF">2019-06-07T12:01:00Z</dcterms:created>
  <dcterms:modified xsi:type="dcterms:W3CDTF">2019-06-07T12:01:00Z</dcterms:modified>
</cp:coreProperties>
</file>